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690EC893" w:rsidR="00C44B8B" w:rsidRPr="00FA0F36" w:rsidRDefault="00FA0F3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2321615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7ABB0895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64A57" w:rsidRPr="00C64A57">
        <w:rPr>
          <w:b/>
          <w:sz w:val="26"/>
          <w:szCs w:val="26"/>
        </w:rPr>
        <w:t>Гаситель вибрации ГВ-4433-02М-ТРИАС</w:t>
      </w:r>
      <w:r>
        <w:rPr>
          <w:b/>
          <w:sz w:val="26"/>
          <w:szCs w:val="26"/>
        </w:rPr>
        <w:t>)</w:t>
      </w:r>
      <w:r w:rsidR="00FA0F36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  <w:r w:rsidR="000A0EB0">
        <w:rPr>
          <w:b/>
          <w:sz w:val="26"/>
          <w:szCs w:val="26"/>
        </w:rPr>
        <w:t xml:space="preserve"> 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3D14893D" w:rsidR="009E129F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</w:t>
      </w:r>
      <w:r w:rsidR="00E0612B">
        <w:rPr>
          <w:sz w:val="24"/>
          <w:szCs w:val="24"/>
        </w:rPr>
        <w:t>81</w:t>
      </w:r>
      <w:r w:rsidR="0098016C" w:rsidRPr="008571D7">
        <w:rPr>
          <w:sz w:val="24"/>
          <w:szCs w:val="24"/>
        </w:rPr>
        <w:t>-27560230-</w:t>
      </w:r>
      <w:r w:rsidR="00E0612B">
        <w:rPr>
          <w:sz w:val="24"/>
          <w:szCs w:val="24"/>
        </w:rPr>
        <w:t>06</w:t>
      </w:r>
      <w:r w:rsidR="009E129F" w:rsidRPr="007807FE">
        <w:rPr>
          <w:sz w:val="24"/>
          <w:szCs w:val="24"/>
        </w:rPr>
        <w:t>.</w:t>
      </w:r>
    </w:p>
    <w:p w14:paraId="29562BE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4EA0C288" w14:textId="56E0138E" w:rsidR="002775BE" w:rsidRDefault="002C7729" w:rsidP="002C77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079D72CF" wp14:editId="63525D36">
            <wp:extent cx="4811184" cy="3322960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871" cy="3328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E54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12A76E51" w14:textId="77777777" w:rsidR="002C7729" w:rsidRPr="002C7729" w:rsidRDefault="002C7729" w:rsidP="002C7729">
      <w:pPr>
        <w:tabs>
          <w:tab w:val="left" w:pos="993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729">
        <w:rPr>
          <w:sz w:val="24"/>
          <w:szCs w:val="24"/>
        </w:rPr>
        <w:t>Гаситель вибрации марки ГВ-Х1Х2ХЗХ4-02М-ТРИАС с корпусом зажима из экструдированного профиля для глухого крепления на проводах, грозозащитных тросах и ОК.</w:t>
      </w:r>
    </w:p>
    <w:p w14:paraId="6A417AA1" w14:textId="2391FA6B" w:rsidR="00FD6151" w:rsidRDefault="002C7729" w:rsidP="002C7729">
      <w:pPr>
        <w:tabs>
          <w:tab w:val="left" w:pos="993"/>
        </w:tabs>
        <w:autoSpaceDE w:val="0"/>
        <w:autoSpaceDN w:val="0"/>
        <w:adjustRightInd w:val="0"/>
        <w:ind w:firstLine="709"/>
        <w:rPr>
          <w:sz w:val="24"/>
          <w:szCs w:val="24"/>
        </w:rPr>
      </w:pPr>
      <w:r w:rsidRPr="002C7729">
        <w:rPr>
          <w:sz w:val="24"/>
          <w:szCs w:val="24"/>
        </w:rPr>
        <w:t>В состав гасителя входят корпус с плашкой, выполненные из экструдированного профиля, демпферный трос, грузы и метизная группа.</w:t>
      </w:r>
    </w:p>
    <w:p w14:paraId="32409E3C" w14:textId="74032295" w:rsidR="002C7729" w:rsidRDefault="002C7729" w:rsidP="002C77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287"/>
        <w:gridCol w:w="1440"/>
        <w:gridCol w:w="1232"/>
        <w:gridCol w:w="1232"/>
        <w:gridCol w:w="1321"/>
        <w:gridCol w:w="1478"/>
        <w:gridCol w:w="1121"/>
        <w:gridCol w:w="1069"/>
      </w:tblGrid>
      <w:tr w:rsidR="002C7729" w:rsidRPr="002C7729" w14:paraId="4E57AE46" w14:textId="77777777" w:rsidTr="00C64A57">
        <w:tc>
          <w:tcPr>
            <w:tcW w:w="1023" w:type="pct"/>
            <w:hideMark/>
          </w:tcPr>
          <w:p w14:paraId="13FDE4C8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Марка гасителя вибрации</w:t>
            </w:r>
          </w:p>
        </w:tc>
        <w:tc>
          <w:tcPr>
            <w:tcW w:w="644" w:type="pct"/>
            <w:hideMark/>
          </w:tcPr>
          <w:p w14:paraId="0E3E8FB8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Х1 — номинальная масса груза гасителя, кг</w:t>
            </w:r>
          </w:p>
        </w:tc>
        <w:tc>
          <w:tcPr>
            <w:tcW w:w="551" w:type="pct"/>
            <w:hideMark/>
          </w:tcPr>
          <w:p w14:paraId="111C4F20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Х2 — длина гасителя, мм</w:t>
            </w:r>
          </w:p>
        </w:tc>
        <w:tc>
          <w:tcPr>
            <w:tcW w:w="551" w:type="pct"/>
            <w:hideMark/>
          </w:tcPr>
          <w:p w14:paraId="06144AD5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ХЗ — диаметр троса гасителя, мм</w:t>
            </w:r>
          </w:p>
        </w:tc>
        <w:tc>
          <w:tcPr>
            <w:tcW w:w="591" w:type="pct"/>
            <w:hideMark/>
          </w:tcPr>
          <w:p w14:paraId="53877670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Х4 —посадочный диаметр плашки гасителя, мм</w:t>
            </w:r>
          </w:p>
        </w:tc>
        <w:tc>
          <w:tcPr>
            <w:tcW w:w="661" w:type="pct"/>
            <w:hideMark/>
          </w:tcPr>
          <w:p w14:paraId="0ED79536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Х5 — модификация корпуса гасителя</w:t>
            </w:r>
          </w:p>
        </w:tc>
        <w:tc>
          <w:tcPr>
            <w:tcW w:w="501" w:type="pct"/>
            <w:hideMark/>
          </w:tcPr>
          <w:p w14:paraId="7F83E904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Х6 — товарный знак</w:t>
            </w:r>
          </w:p>
        </w:tc>
        <w:tc>
          <w:tcPr>
            <w:tcW w:w="478" w:type="pct"/>
            <w:hideMark/>
          </w:tcPr>
          <w:p w14:paraId="028F4BB2" w14:textId="77777777" w:rsidR="002C7729" w:rsidRPr="002C7729" w:rsidRDefault="002C7729" w:rsidP="002C7729">
            <w:pPr>
              <w:spacing w:line="195" w:lineRule="atLeast"/>
              <w:ind w:firstLine="0"/>
              <w:jc w:val="center"/>
              <w:rPr>
                <w:b/>
                <w:bCs/>
              </w:rPr>
            </w:pPr>
            <w:r w:rsidRPr="002C7729">
              <w:rPr>
                <w:b/>
                <w:bCs/>
              </w:rPr>
              <w:t>Масса гасителя,</w:t>
            </w:r>
            <w:r w:rsidRPr="002C7729">
              <w:rPr>
                <w:b/>
                <w:bCs/>
              </w:rPr>
              <w:br/>
              <w:t>кг</w:t>
            </w:r>
          </w:p>
        </w:tc>
      </w:tr>
      <w:tr w:rsidR="00C64A57" w:rsidRPr="002C7729" w14:paraId="07565C81" w14:textId="77777777" w:rsidTr="00C64A57">
        <w:tc>
          <w:tcPr>
            <w:tcW w:w="1023" w:type="pct"/>
            <w:vAlign w:val="center"/>
            <w:hideMark/>
          </w:tcPr>
          <w:p w14:paraId="53F691CC" w14:textId="68EE690D" w:rsidR="00C64A57" w:rsidRPr="00C64A57" w:rsidRDefault="00C64A57" w:rsidP="00C64A57">
            <w:pPr>
              <w:spacing w:line="195" w:lineRule="atLeast"/>
              <w:ind w:firstLine="0"/>
              <w:jc w:val="left"/>
            </w:pPr>
            <w:r w:rsidRPr="00C64A57">
              <w:rPr>
                <w:color w:val="000000"/>
              </w:rPr>
              <w:t>Гаситель вибрации ГВ-4433-02М-ТРИАС</w:t>
            </w:r>
          </w:p>
        </w:tc>
        <w:tc>
          <w:tcPr>
            <w:tcW w:w="644" w:type="pct"/>
            <w:vAlign w:val="center"/>
            <w:hideMark/>
          </w:tcPr>
          <w:p w14:paraId="35442862" w14:textId="62C74D38" w:rsidR="00C64A57" w:rsidRPr="00C64A57" w:rsidRDefault="00C64A57" w:rsidP="00C64A57">
            <w:pPr>
              <w:spacing w:line="195" w:lineRule="atLeast"/>
              <w:ind w:firstLine="0"/>
              <w:jc w:val="center"/>
            </w:pPr>
            <w:r w:rsidRPr="00C64A57">
              <w:rPr>
                <w:color w:val="000000"/>
              </w:rPr>
              <w:t>1,6</w:t>
            </w:r>
          </w:p>
        </w:tc>
        <w:tc>
          <w:tcPr>
            <w:tcW w:w="551" w:type="pct"/>
            <w:vAlign w:val="center"/>
            <w:hideMark/>
          </w:tcPr>
          <w:p w14:paraId="12CE1950" w14:textId="41E5EE9F" w:rsidR="00C64A57" w:rsidRPr="00C64A57" w:rsidRDefault="00C64A57" w:rsidP="00C64A57">
            <w:pPr>
              <w:spacing w:line="195" w:lineRule="atLeast"/>
              <w:ind w:firstLine="0"/>
              <w:jc w:val="center"/>
            </w:pPr>
            <w:r w:rsidRPr="00C64A57">
              <w:rPr>
                <w:color w:val="000000"/>
              </w:rPr>
              <w:t>380</w:t>
            </w:r>
          </w:p>
        </w:tc>
        <w:tc>
          <w:tcPr>
            <w:tcW w:w="551" w:type="pct"/>
            <w:vAlign w:val="center"/>
            <w:hideMark/>
          </w:tcPr>
          <w:p w14:paraId="07ADC026" w14:textId="7865A7FF" w:rsidR="00C64A57" w:rsidRPr="00C64A57" w:rsidRDefault="00C64A57" w:rsidP="00C64A57">
            <w:pPr>
              <w:spacing w:line="195" w:lineRule="atLeast"/>
              <w:ind w:firstLine="0"/>
              <w:jc w:val="center"/>
            </w:pPr>
            <w:r w:rsidRPr="00C64A57">
              <w:rPr>
                <w:color w:val="000000"/>
              </w:rPr>
              <w:t>11</w:t>
            </w:r>
          </w:p>
        </w:tc>
        <w:tc>
          <w:tcPr>
            <w:tcW w:w="591" w:type="pct"/>
            <w:vAlign w:val="center"/>
            <w:hideMark/>
          </w:tcPr>
          <w:p w14:paraId="2FB11A1E" w14:textId="40B0ABD7" w:rsidR="00C64A57" w:rsidRPr="00C64A57" w:rsidRDefault="00C64A57" w:rsidP="00C64A57">
            <w:pPr>
              <w:spacing w:line="195" w:lineRule="atLeast"/>
              <w:ind w:firstLine="0"/>
              <w:jc w:val="center"/>
            </w:pPr>
            <w:r w:rsidRPr="00C64A57">
              <w:rPr>
                <w:color w:val="000000"/>
              </w:rPr>
              <w:t>15,0-22,0</w:t>
            </w:r>
          </w:p>
        </w:tc>
        <w:tc>
          <w:tcPr>
            <w:tcW w:w="661" w:type="pct"/>
            <w:vAlign w:val="center"/>
            <w:hideMark/>
          </w:tcPr>
          <w:p w14:paraId="3843C019" w14:textId="78704C91" w:rsidR="00C64A57" w:rsidRPr="00C64A57" w:rsidRDefault="00C64A57" w:rsidP="00C64A57">
            <w:pPr>
              <w:spacing w:line="195" w:lineRule="atLeast"/>
              <w:ind w:firstLine="0"/>
              <w:jc w:val="center"/>
            </w:pPr>
            <w:r w:rsidRPr="00C64A57">
              <w:rPr>
                <w:color w:val="000000"/>
              </w:rPr>
              <w:t>02М</w:t>
            </w:r>
          </w:p>
        </w:tc>
        <w:tc>
          <w:tcPr>
            <w:tcW w:w="501" w:type="pct"/>
            <w:vAlign w:val="center"/>
            <w:hideMark/>
          </w:tcPr>
          <w:p w14:paraId="1A2D58B3" w14:textId="49795574" w:rsidR="00C64A57" w:rsidRPr="00C64A57" w:rsidRDefault="00C64A57" w:rsidP="00C64A57">
            <w:pPr>
              <w:spacing w:line="195" w:lineRule="atLeast"/>
              <w:ind w:firstLine="0"/>
              <w:jc w:val="center"/>
            </w:pPr>
            <w:r w:rsidRPr="00C64A57">
              <w:rPr>
                <w:color w:val="000000"/>
              </w:rPr>
              <w:t>ТРИАС</w:t>
            </w:r>
          </w:p>
        </w:tc>
        <w:tc>
          <w:tcPr>
            <w:tcW w:w="478" w:type="pct"/>
            <w:vAlign w:val="center"/>
            <w:hideMark/>
          </w:tcPr>
          <w:p w14:paraId="58B087CB" w14:textId="1FA449FD" w:rsidR="00C64A57" w:rsidRPr="00C64A57" w:rsidRDefault="00C64A57" w:rsidP="00C64A57">
            <w:pPr>
              <w:spacing w:line="195" w:lineRule="atLeast"/>
              <w:ind w:firstLine="0"/>
              <w:jc w:val="center"/>
            </w:pPr>
            <w:r w:rsidRPr="00C64A57">
              <w:rPr>
                <w:color w:val="000000"/>
              </w:rPr>
              <w:t>3,87</w:t>
            </w:r>
          </w:p>
        </w:tc>
      </w:tr>
    </w:tbl>
    <w:p w14:paraId="09A1A891" w14:textId="77777777" w:rsidR="00FA0F36" w:rsidRDefault="00FA0F36" w:rsidP="00FA0F36">
      <w:pPr>
        <w:tabs>
          <w:tab w:val="left" w:pos="709"/>
        </w:tabs>
        <w:spacing w:line="276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*Наличие буквы «М» на конце маркировки означается, что изделие изготовлено из фасонного профиля</w:t>
      </w:r>
    </w:p>
    <w:p w14:paraId="3752B693" w14:textId="77777777" w:rsidR="002C7729" w:rsidRPr="007807FE" w:rsidRDefault="002C7729" w:rsidP="002C772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575E0B0B" w14:textId="77777777" w:rsidR="000A0EB0" w:rsidRPr="0052681C" w:rsidRDefault="000A0EB0" w:rsidP="006E330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30E333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B8B33E2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1.</w:t>
      </w:r>
      <w:r w:rsidRPr="00FA0F36">
        <w:rPr>
          <w:sz w:val="24"/>
          <w:szCs w:val="24"/>
        </w:rPr>
        <w:tab/>
        <w:t xml:space="preserve">Общие требования. </w:t>
      </w:r>
    </w:p>
    <w:p w14:paraId="26526874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427DEDA7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- продукция должна быть новой, ранее не использованной;</w:t>
      </w:r>
    </w:p>
    <w:p w14:paraId="7412EC64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</w:t>
      </w:r>
      <w:r w:rsidRPr="00FA0F36">
        <w:rPr>
          <w:sz w:val="24"/>
          <w:szCs w:val="24"/>
        </w:rPr>
        <w:tab/>
        <w:t>для российских производителей - наличие ТУ, подтверждающих соответствие техническим требованиям;</w:t>
      </w:r>
    </w:p>
    <w:p w14:paraId="1503B889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</w:t>
      </w:r>
      <w:r w:rsidRPr="00FA0F36">
        <w:rPr>
          <w:sz w:val="24"/>
          <w:szCs w:val="24"/>
        </w:rPr>
        <w:tab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ACB0B27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</w:t>
      </w:r>
      <w:r w:rsidRPr="00FA0F36">
        <w:rPr>
          <w:sz w:val="24"/>
          <w:szCs w:val="24"/>
        </w:rPr>
        <w:tab/>
        <w:t>запасные части, впервые поставляемые заводом - изготовителем для нужд ПАО «Россети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77B786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</w:t>
      </w:r>
      <w:r w:rsidRPr="00FA0F36">
        <w:rPr>
          <w:sz w:val="24"/>
          <w:szCs w:val="24"/>
        </w:rPr>
        <w:tab/>
        <w:t>запасные части, не использовавшиеся ранее на энергообъектах ПАО «Россети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DC88027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</w:t>
      </w:r>
      <w:r w:rsidRPr="00FA0F36">
        <w:rPr>
          <w:sz w:val="24"/>
          <w:szCs w:val="24"/>
        </w:rPr>
        <w:tab/>
        <w:t>продукция должна пройти обязательную аттестацию в аккредитованном Центре ПАО «Россети»;</w:t>
      </w:r>
    </w:p>
    <w:p w14:paraId="5FE8FDEE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</w:t>
      </w:r>
      <w:r w:rsidRPr="00FA0F36">
        <w:rPr>
          <w:sz w:val="24"/>
          <w:szCs w:val="24"/>
        </w:rPr>
        <w:tab/>
        <w:t>продукция должна соответствовать требованиям технической политики ПАО «Россети»;</w:t>
      </w:r>
    </w:p>
    <w:p w14:paraId="08628249" w14:textId="77777777" w:rsidR="00FA0F36" w:rsidRPr="00513394" w:rsidRDefault="00FA0F36" w:rsidP="00FA0F36">
      <w:pPr>
        <w:rPr>
          <w:sz w:val="24"/>
          <w:szCs w:val="24"/>
        </w:rPr>
      </w:pPr>
      <w:r w:rsidRPr="00513394">
        <w:rPr>
          <w:sz w:val="24"/>
          <w:szCs w:val="24"/>
        </w:rPr>
        <w:t></w:t>
      </w:r>
      <w:r w:rsidRPr="00513394">
        <w:rPr>
          <w:sz w:val="24"/>
          <w:szCs w:val="24"/>
        </w:rPr>
        <w:tab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62CD06F" w14:textId="77777777" w:rsidR="00FA0F36" w:rsidRPr="00513394" w:rsidRDefault="00FA0F36" w:rsidP="00FA0F36">
      <w:pPr>
        <w:rPr>
          <w:sz w:val="24"/>
          <w:szCs w:val="24"/>
        </w:rPr>
      </w:pPr>
      <w:r w:rsidRPr="00513394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04508B8" w14:textId="77777777" w:rsidR="00FA0F36" w:rsidRPr="00FA0F36" w:rsidRDefault="00FA0F36" w:rsidP="00FA0F36">
      <w:pPr>
        <w:rPr>
          <w:sz w:val="24"/>
          <w:szCs w:val="24"/>
        </w:rPr>
      </w:pPr>
      <w:r w:rsidRPr="00513394">
        <w:rPr>
          <w:sz w:val="24"/>
          <w:szCs w:val="24"/>
        </w:rPr>
        <w:t>2.2.</w:t>
      </w:r>
      <w:r w:rsidRPr="00513394">
        <w:rPr>
          <w:sz w:val="24"/>
          <w:szCs w:val="24"/>
        </w:rPr>
        <w:tab/>
        <w:t>Победитель закупки на право заключения договора на поставку заявленной номенклатуры для нужд ПАО «Россети Центр» обязан предоставить при поставке</w:t>
      </w:r>
      <w:r w:rsidRPr="00FA0F36">
        <w:rPr>
          <w:sz w:val="24"/>
          <w:szCs w:val="24"/>
        </w:rPr>
        <w:t xml:space="preserve">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 </w:t>
      </w:r>
      <w:bookmarkStart w:id="0" w:name="_GoBack"/>
      <w:bookmarkEnd w:id="0"/>
    </w:p>
    <w:p w14:paraId="336C3EE1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ab/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AB514E1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</w:t>
      </w:r>
      <w:r w:rsidRPr="00FA0F36">
        <w:rPr>
          <w:sz w:val="24"/>
          <w:szCs w:val="24"/>
        </w:rPr>
        <w:tab/>
        <w:t>ТУ 3449-081-27560230-06;</w:t>
      </w:r>
    </w:p>
    <w:p w14:paraId="6FEEDF17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</w:t>
      </w:r>
      <w:r w:rsidRPr="00FA0F36">
        <w:rPr>
          <w:sz w:val="24"/>
          <w:szCs w:val="24"/>
        </w:rPr>
        <w:tab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9F17004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2.4. Упаковка, транспортирование, условия и сроки хранения.</w:t>
      </w:r>
    </w:p>
    <w:p w14:paraId="7E630A43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388DB11D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2ED07A48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EEFE058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37E4EB0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F9D6AB0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512B6FC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A029B3F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10A6E1F" w14:textId="77777777" w:rsidR="00FA0F36" w:rsidRPr="00FA0F36" w:rsidRDefault="00FA0F36" w:rsidP="00FA0F36">
      <w:pPr>
        <w:rPr>
          <w:sz w:val="24"/>
          <w:szCs w:val="24"/>
        </w:rPr>
      </w:pPr>
    </w:p>
    <w:p w14:paraId="282F5183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2.</w:t>
      </w:r>
      <w:r w:rsidRPr="00FA0F36">
        <w:rPr>
          <w:sz w:val="24"/>
          <w:szCs w:val="24"/>
        </w:rPr>
        <w:tab/>
        <w:t>Гарантийные обязательства.</w:t>
      </w:r>
    </w:p>
    <w:p w14:paraId="3A56D58C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линейной 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4B3639" w14:textId="77777777" w:rsidR="00FA0F36" w:rsidRPr="00FA0F36" w:rsidRDefault="00FA0F36" w:rsidP="00FA0F36">
      <w:pPr>
        <w:rPr>
          <w:sz w:val="24"/>
          <w:szCs w:val="24"/>
        </w:rPr>
      </w:pPr>
    </w:p>
    <w:p w14:paraId="506C04CB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3.</w:t>
      </w:r>
      <w:r w:rsidRPr="00FA0F36">
        <w:rPr>
          <w:sz w:val="24"/>
          <w:szCs w:val="24"/>
        </w:rPr>
        <w:tab/>
        <w:t>Требования к надежности и живучести продукции.</w:t>
      </w:r>
    </w:p>
    <w:p w14:paraId="5B00C2A6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7385184" w14:textId="77777777" w:rsidR="00FA0F36" w:rsidRPr="00FA0F36" w:rsidRDefault="00FA0F36" w:rsidP="00FA0F36">
      <w:pPr>
        <w:rPr>
          <w:sz w:val="24"/>
          <w:szCs w:val="24"/>
        </w:rPr>
      </w:pPr>
    </w:p>
    <w:p w14:paraId="569C0E6B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4.</w:t>
      </w:r>
      <w:r w:rsidRPr="00FA0F36">
        <w:rPr>
          <w:sz w:val="24"/>
          <w:szCs w:val="24"/>
        </w:rPr>
        <w:tab/>
        <w:t>Маркировка, состав технической и эксплуатационной документации.</w:t>
      </w:r>
    </w:p>
    <w:p w14:paraId="3BE1F411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65CF7CE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179B8C8E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- эксплуатационные документы, утвержденные в установленном порядке на русском языке;</w:t>
      </w:r>
    </w:p>
    <w:p w14:paraId="456BDA95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5AD6C68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924A94B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E7FA872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26DDD2D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BCAF74A" w14:textId="77777777" w:rsidR="00FA0F36" w:rsidRPr="00FA0F36" w:rsidRDefault="00FA0F36" w:rsidP="00FA0F36">
      <w:pPr>
        <w:rPr>
          <w:sz w:val="24"/>
          <w:szCs w:val="24"/>
        </w:rPr>
      </w:pPr>
    </w:p>
    <w:p w14:paraId="147DB9F6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5.</w:t>
      </w:r>
      <w:r w:rsidRPr="00FA0F36">
        <w:rPr>
          <w:sz w:val="24"/>
          <w:szCs w:val="24"/>
        </w:rPr>
        <w:tab/>
        <w:t>Правила приемки продукции.</w:t>
      </w:r>
    </w:p>
    <w:p w14:paraId="3653D14F" w14:textId="77777777" w:rsidR="00FA0F36" w:rsidRPr="00FA0F36" w:rsidRDefault="00FA0F36" w:rsidP="00FA0F36">
      <w:pPr>
        <w:rPr>
          <w:sz w:val="24"/>
          <w:szCs w:val="24"/>
        </w:rPr>
      </w:pPr>
      <w:r w:rsidRPr="00FA0F36">
        <w:rPr>
          <w:sz w:val="24"/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«Россети Центр» и ответственными представителями Поставщика при получении их на склад.</w:t>
      </w:r>
    </w:p>
    <w:p w14:paraId="30E33380" w14:textId="48918D5B" w:rsidR="001D6900" w:rsidRPr="0052681C" w:rsidRDefault="00FA0F36" w:rsidP="00FA0F36">
      <w:pPr>
        <w:rPr>
          <w:sz w:val="26"/>
          <w:szCs w:val="26"/>
        </w:rPr>
      </w:pPr>
      <w:r w:rsidRPr="00FA0F36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2C7729">
      <w:headerReference w:type="even" r:id="rId12"/>
      <w:pgSz w:w="12240" w:h="15840" w:code="1"/>
      <w:pgMar w:top="568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C8923" w14:textId="77777777" w:rsidR="00F3130B" w:rsidRDefault="00F3130B">
      <w:r>
        <w:separator/>
      </w:r>
    </w:p>
  </w:endnote>
  <w:endnote w:type="continuationSeparator" w:id="0">
    <w:p w14:paraId="1EAD74D4" w14:textId="77777777" w:rsidR="00F3130B" w:rsidRDefault="00F3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849C5" w14:textId="77777777" w:rsidR="00F3130B" w:rsidRDefault="00F3130B">
      <w:r>
        <w:separator/>
      </w:r>
    </w:p>
  </w:footnote>
  <w:footnote w:type="continuationSeparator" w:id="0">
    <w:p w14:paraId="40DB96AB" w14:textId="77777777" w:rsidR="00F3130B" w:rsidRDefault="00F31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036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03D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0EB0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C7729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4E"/>
    <w:rsid w:val="00314E5D"/>
    <w:rsid w:val="0031510C"/>
    <w:rsid w:val="003160C3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394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6B3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19E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330C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2C2A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4CB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463C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67D1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05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4A57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12B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4CB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30B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F36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2B9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6DEB646-1852-4DB2-ADD9-FE6307B4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73</TotalTime>
  <Pages>1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24</cp:revision>
  <cp:lastPrinted>2010-09-30T13:29:00Z</cp:lastPrinted>
  <dcterms:created xsi:type="dcterms:W3CDTF">2017-09-25T05:41:00Z</dcterms:created>
  <dcterms:modified xsi:type="dcterms:W3CDTF">2023-02-18T07:02:00Z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